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C94CC" w14:textId="01C7BCA4" w:rsidR="00A67496" w:rsidRPr="006655ED" w:rsidRDefault="00A67496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Аналитическая справка</w:t>
      </w:r>
    </w:p>
    <w:p w14:paraId="12B64AB6" w14:textId="7D537D35" w:rsidR="001E6F73" w:rsidRPr="006655ED" w:rsidRDefault="00F66992" w:rsidP="006655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по результатам мониторинга определения уровня освоения детьми дошкольного возраста образовательной области «Художественно-эстетическое развитие. Музыкальное воспитание»</w:t>
      </w:r>
    </w:p>
    <w:p w14:paraId="669C8245" w14:textId="577EB288" w:rsidR="00F66992" w:rsidRPr="006655ED" w:rsidRDefault="006D3CE2" w:rsidP="006655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</w:t>
      </w:r>
      <w:r w:rsidR="00F66992" w:rsidRPr="006655ED">
        <w:rPr>
          <w:rFonts w:ascii="Times New Roman" w:hAnsi="Times New Roman" w:cs="Times New Roman"/>
          <w:sz w:val="28"/>
          <w:szCs w:val="28"/>
        </w:rPr>
        <w:t xml:space="preserve"> </w:t>
      </w:r>
      <w:r w:rsidR="00F66992" w:rsidRPr="00F97062">
        <w:rPr>
          <w:rFonts w:ascii="Times New Roman" w:hAnsi="Times New Roman" w:cs="Times New Roman"/>
          <w:b/>
          <w:bCs/>
          <w:sz w:val="28"/>
          <w:szCs w:val="28"/>
        </w:rPr>
        <w:t>2024-2025 учебный год</w:t>
      </w:r>
      <w:r w:rsidR="00CC7F80" w:rsidRPr="00F9706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6955E28" w14:textId="77777777" w:rsidR="00CC7F80" w:rsidRPr="00F97062" w:rsidRDefault="00CC7F80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C31B19A" w14:textId="1F4BD32B" w:rsidR="00CC7F80" w:rsidRPr="006655ED" w:rsidRDefault="00CC7F8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Музыкальный руководитель: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Котова Виктория Михайловна</w:t>
      </w:r>
    </w:p>
    <w:p w14:paraId="4935265B" w14:textId="21EC0B5F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Количество диагностируемых детей:</w:t>
      </w:r>
      <w:r w:rsidRPr="006655ED">
        <w:rPr>
          <w:rFonts w:ascii="Times New Roman" w:hAnsi="Times New Roman" w:cs="Times New Roman"/>
          <w:sz w:val="28"/>
          <w:szCs w:val="28"/>
        </w:rPr>
        <w:t> </w:t>
      </w:r>
      <w:r w:rsidR="00DF497D">
        <w:rPr>
          <w:rFonts w:ascii="Times New Roman" w:hAnsi="Times New Roman" w:cs="Times New Roman"/>
          <w:sz w:val="28"/>
          <w:szCs w:val="28"/>
        </w:rPr>
        <w:t>68</w:t>
      </w:r>
      <w:r w:rsidRPr="006655ED">
        <w:rPr>
          <w:rFonts w:ascii="Times New Roman" w:hAnsi="Times New Roman" w:cs="Times New Roman"/>
          <w:sz w:val="28"/>
          <w:szCs w:val="28"/>
        </w:rPr>
        <w:t xml:space="preserve"> ребенок.</w:t>
      </w:r>
    </w:p>
    <w:p w14:paraId="170D5F81" w14:textId="01C41042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="00FA3F22" w:rsidRPr="006655ED">
        <w:rPr>
          <w:rFonts w:ascii="Times New Roman" w:hAnsi="Times New Roman" w:cs="Times New Roman"/>
          <w:sz w:val="28"/>
          <w:szCs w:val="28"/>
        </w:rPr>
        <w:t> сентябрь 202</w:t>
      </w:r>
      <w:r w:rsidR="00C040DB" w:rsidRPr="006655ED">
        <w:rPr>
          <w:rFonts w:ascii="Times New Roman" w:hAnsi="Times New Roman" w:cs="Times New Roman"/>
          <w:sz w:val="28"/>
          <w:szCs w:val="28"/>
        </w:rPr>
        <w:t>4</w:t>
      </w:r>
      <w:r w:rsidR="00FA3F22" w:rsidRPr="006655ED">
        <w:rPr>
          <w:rFonts w:ascii="Times New Roman" w:hAnsi="Times New Roman" w:cs="Times New Roman"/>
          <w:sz w:val="28"/>
          <w:szCs w:val="28"/>
        </w:rPr>
        <w:t xml:space="preserve"> г. и ма</w:t>
      </w:r>
      <w:r w:rsidR="00C040DB" w:rsidRPr="006655ED">
        <w:rPr>
          <w:rFonts w:ascii="Times New Roman" w:hAnsi="Times New Roman" w:cs="Times New Roman"/>
          <w:sz w:val="28"/>
          <w:szCs w:val="28"/>
        </w:rPr>
        <w:t>й</w:t>
      </w:r>
      <w:r w:rsidR="00FA3F22" w:rsidRPr="006655ED">
        <w:rPr>
          <w:rFonts w:ascii="Times New Roman" w:hAnsi="Times New Roman" w:cs="Times New Roman"/>
          <w:sz w:val="28"/>
          <w:szCs w:val="28"/>
        </w:rPr>
        <w:t xml:space="preserve"> 202</w:t>
      </w:r>
      <w:r w:rsidR="00C040DB" w:rsidRPr="006655ED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715A7A9" w14:textId="2B49D5B0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Статус мониторинга:</w:t>
      </w:r>
      <w:r w:rsidRPr="006655ED">
        <w:rPr>
          <w:rFonts w:ascii="Times New Roman" w:hAnsi="Times New Roman" w:cs="Times New Roman"/>
          <w:sz w:val="28"/>
          <w:szCs w:val="28"/>
        </w:rPr>
        <w:t> на начало и конец учебного года.</w:t>
      </w:r>
    </w:p>
    <w:p w14:paraId="4A977A68" w14:textId="77777777" w:rsidR="00CC7F80" w:rsidRPr="006655ED" w:rsidRDefault="00CC7F8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9E74DD4" w14:textId="77777777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Основой для создания системы мониторинга художественно-эстетического развития воспитанников стали:</w:t>
      </w:r>
    </w:p>
    <w:p w14:paraId="39A1BC0C" w14:textId="27F45FD4" w:rsidR="004707C8" w:rsidRDefault="004707C8" w:rsidP="00F9706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sz w:val="28"/>
          <w:szCs w:val="28"/>
        </w:rPr>
        <w:t>Федеральная  образовательная программа;</w:t>
      </w:r>
    </w:p>
    <w:p w14:paraId="650D1C28" w14:textId="7D5A4103" w:rsidR="0028171C" w:rsidRPr="00F97062" w:rsidRDefault="0028171C" w:rsidP="00F9706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8171C">
        <w:rPr>
          <w:rFonts w:ascii="Times New Roman" w:hAnsi="Times New Roman" w:cs="Times New Roman"/>
          <w:sz w:val="28"/>
          <w:szCs w:val="28"/>
        </w:rPr>
        <w:t>рограмм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8171C">
        <w:rPr>
          <w:rFonts w:ascii="Times New Roman" w:hAnsi="Times New Roman" w:cs="Times New Roman"/>
          <w:sz w:val="28"/>
          <w:szCs w:val="28"/>
        </w:rPr>
        <w:t xml:space="preserve"> музыкального воспитания детей дошкольного возраста «Ладушки» Каплуновой И. М.,  </w:t>
      </w:r>
    </w:p>
    <w:p w14:paraId="4AA0A5CD" w14:textId="13974CE6" w:rsidR="004707C8" w:rsidRPr="00F97062" w:rsidRDefault="004707C8" w:rsidP="00F9706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sz w:val="28"/>
          <w:szCs w:val="28"/>
        </w:rPr>
        <w:t xml:space="preserve">Рекомендации Н.Е.Вераксы, Т.С.Комаровой, М.А.Васильевой </w:t>
      </w:r>
      <w:r w:rsidR="00721C42" w:rsidRPr="00721C42">
        <w:rPr>
          <w:rFonts w:ascii="Times New Roman" w:hAnsi="Times New Roman" w:cs="Times New Roman"/>
          <w:sz w:val="28"/>
          <w:szCs w:val="28"/>
        </w:rPr>
        <w:t>в рамках учебно-методического комплекса к примерной основной общеобразовательной программе дошкольного образования «ОТ РОЖДЕНИЯ ДО ШКОЛЫ»</w:t>
      </w:r>
      <w:r w:rsidRPr="00F97062">
        <w:rPr>
          <w:rFonts w:ascii="Times New Roman" w:hAnsi="Times New Roman" w:cs="Times New Roman"/>
          <w:sz w:val="28"/>
          <w:szCs w:val="28"/>
        </w:rPr>
        <w:t xml:space="preserve"> в качестве примерной основной образовательной программы дошкольного образования</w:t>
      </w:r>
      <w:r w:rsidR="00D61448" w:rsidRPr="00F97062">
        <w:rPr>
          <w:rFonts w:ascii="Times New Roman" w:hAnsi="Times New Roman" w:cs="Times New Roman"/>
          <w:sz w:val="28"/>
          <w:szCs w:val="28"/>
        </w:rPr>
        <w:t>.</w:t>
      </w:r>
    </w:p>
    <w:p w14:paraId="074AF98B" w14:textId="77777777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Обследование проводилось по следующим направлениям:</w:t>
      </w:r>
    </w:p>
    <w:p w14:paraId="6253F75A" w14:textId="77777777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1. Слушание.</w:t>
      </w:r>
    </w:p>
    <w:p w14:paraId="0E30E263" w14:textId="77777777" w:rsidR="00CC7F80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2. Пение.</w:t>
      </w:r>
    </w:p>
    <w:p w14:paraId="4F1D2A48" w14:textId="77777777" w:rsidR="00CC7F80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3. Музыкально-ритмические движения.</w:t>
      </w:r>
    </w:p>
    <w:p w14:paraId="268C92C5" w14:textId="122C78A6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4.Танец.</w:t>
      </w:r>
    </w:p>
    <w:p w14:paraId="70A34A09" w14:textId="091DC727" w:rsidR="00CC7F80" w:rsidRPr="006655ED" w:rsidRDefault="00CC7F8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5. Игра на музыкальных инструментах.</w:t>
      </w:r>
    </w:p>
    <w:p w14:paraId="14CDE965" w14:textId="2CEBEBEB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 xml:space="preserve">Диагностика музыкальных способностей проводится 2 раза в год, с проведением диагностических срезов развития. Для каждой возрастной группы определяются показатели и задания, которые позволяют судить о динамике развития музыкальных способностей. Результаты обследования заносятся в графы диагностических карт. Диагностика проводиться в течение нескольких занятий. Некоторые задания дети выполняют небольшими группами, а некоторые – индивидуально. </w:t>
      </w:r>
    </w:p>
    <w:p w14:paraId="3A7F89DB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Цель мониторинга</w:t>
      </w:r>
      <w:r w:rsidRPr="006655ED">
        <w:rPr>
          <w:rFonts w:ascii="Times New Roman" w:hAnsi="Times New Roman" w:cs="Times New Roman"/>
          <w:sz w:val="28"/>
          <w:szCs w:val="28"/>
        </w:rPr>
        <w:t>: выявление уровня усвоения воспитанниками образовательной программы.                                                     </w:t>
      </w:r>
    </w:p>
    <w:p w14:paraId="49D858F2" w14:textId="77777777" w:rsidR="00A67496" w:rsidRPr="00F97062" w:rsidRDefault="00A67496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0BD91336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1. Выявить трудности, возникающие у детей при освоении программы.</w:t>
      </w:r>
    </w:p>
    <w:p w14:paraId="21C2A32F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2. Определить причины трудностей.</w:t>
      </w:r>
    </w:p>
    <w:p w14:paraId="42FB0E20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lastRenderedPageBreak/>
        <w:t>3.Скорректировать индивидуальные образовательные маршруты воспитанников.</w:t>
      </w:r>
    </w:p>
    <w:p w14:paraId="158A8811" w14:textId="11062D89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мониторинга усвоения детьми разделов программы определяются тремя уровнями:</w:t>
      </w:r>
    </w:p>
    <w:p w14:paraId="7E92A6F9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• Высокий (навык сформирован);</w:t>
      </w:r>
    </w:p>
    <w:p w14:paraId="5B1CA481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• Средний (навык в стадии формирования);</w:t>
      </w:r>
    </w:p>
    <w:p w14:paraId="1A82369C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• Низкий (навык не сформирован).</w:t>
      </w:r>
    </w:p>
    <w:p w14:paraId="7C63C3D3" w14:textId="46FE07E8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Нормативными вариантами развития можно считать средние значения по каждому ребенку или обще групповому параметру развития больше 2,5. Эти же параметры в интервале средних значений от 1,8 до 2,4 можно считать показателями проблем в развитии ребенка социального и\или органического генеза, а также незначительные трудности организации педагогического процесса в группе. Средние значения менее 1,7 будут свидетельствовать о выраженном несоответствии развития ребенка возрасту, а также необходимости корректировки педагогического процесса в группе по данному параметру данной образовательной области.</w:t>
      </w:r>
    </w:p>
    <w:p w14:paraId="5F7A992F" w14:textId="6D382FD1" w:rsidR="006655ED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Метод:</w:t>
      </w:r>
      <w:r w:rsidRPr="006655ED">
        <w:rPr>
          <w:rFonts w:ascii="Times New Roman" w:hAnsi="Times New Roman" w:cs="Times New Roman"/>
          <w:sz w:val="28"/>
          <w:szCs w:val="28"/>
        </w:rPr>
        <w:t> Наблюдение за детьми на музыкальных занятиях и индивидуально, а также выполнение специально подобранных заданий.</w:t>
      </w:r>
    </w:p>
    <w:p w14:paraId="6F322D2A" w14:textId="7A12E08E" w:rsidR="00A67496" w:rsidRDefault="00A67496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Анализ образовательной деятельности по реализуемой программе.</w:t>
      </w:r>
    </w:p>
    <w:p w14:paraId="1FA63323" w14:textId="77777777" w:rsidR="00071FA4" w:rsidRPr="006655ED" w:rsidRDefault="005E0E72" w:rsidP="006E753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21969668"/>
      <w:r w:rsidRPr="006655ED">
        <w:rPr>
          <w:rFonts w:ascii="Times New Roman" w:hAnsi="Times New Roman" w:cs="Times New Roman"/>
          <w:b/>
          <w:bCs/>
          <w:sz w:val="28"/>
          <w:szCs w:val="28"/>
        </w:rPr>
        <w:t>Сравнительный анализ уровня усвоения обследования детей по музыкальному воспитанию в группе младшего дошкольного возраста</w:t>
      </w:r>
    </w:p>
    <w:p w14:paraId="00142FC7" w14:textId="42F78A92" w:rsidR="00F66624" w:rsidRPr="006655ED" w:rsidRDefault="00F66624" w:rsidP="006E753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3-4 лет</w:t>
      </w:r>
      <w:r w:rsidR="000732F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BFDCDFB" w14:textId="45D4EAEA" w:rsidR="00071FA4" w:rsidRPr="006655ED" w:rsidRDefault="00071FA4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19 воспитанников. Из них 11 мальчиков и 8 девочек.</w:t>
      </w:r>
    </w:p>
    <w:p w14:paraId="7232EF71" w14:textId="5EC5305A" w:rsidR="00A67496" w:rsidRPr="006655ED" w:rsidRDefault="00071FA4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4DDCCC4E" w14:textId="1C12E709" w:rsidR="00071FA4" w:rsidRPr="006655ED" w:rsidRDefault="00071FA4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4DD80BC2" w14:textId="77777777" w:rsidR="00E32D28" w:rsidRPr="006655ED" w:rsidRDefault="00E32D28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0"/>
        <w:gridCol w:w="1938"/>
        <w:gridCol w:w="1380"/>
        <w:gridCol w:w="2034"/>
        <w:gridCol w:w="1277"/>
      </w:tblGrid>
      <w:tr w:rsidR="00E32D28" w:rsidRPr="006655ED" w14:paraId="2A4C765C" w14:textId="77777777" w:rsidTr="00B33608">
        <w:trPr>
          <w:trHeight w:val="581"/>
        </w:trPr>
        <w:tc>
          <w:tcPr>
            <w:tcW w:w="3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7447E34C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7C1F0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7DA3F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E32D28" w:rsidRPr="006655ED" w14:paraId="19608949" w14:textId="77777777" w:rsidTr="00B33608">
        <w:trPr>
          <w:trHeight w:val="4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65683C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CA436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81459FF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D7630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283BCE27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32D28" w:rsidRPr="006655ED" w14:paraId="022CB312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F6434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3D895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908C717" w14:textId="6A03387A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A739A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1C1C845" w14:textId="2DBB3E2F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32D28" w:rsidRPr="006655ED" w14:paraId="146B7628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E6F45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F573D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3A2CC0C" w14:textId="7D01C148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AA69F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7571FCA" w14:textId="4C7E5F82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32D28" w:rsidRPr="006655ED" w14:paraId="4496E91A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093FA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9C78C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F4904BA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71642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52DAEC8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- </w:t>
            </w:r>
          </w:p>
        </w:tc>
      </w:tr>
    </w:tbl>
    <w:p w14:paraId="47A8448B" w14:textId="220E5A89" w:rsidR="006655ED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 </w:t>
      </w:r>
      <w:r w:rsidR="006655ED" w:rsidRPr="006655ED">
        <w:rPr>
          <w:rFonts w:ascii="Times New Roman" w:hAnsi="Times New Roman" w:cs="Times New Roman"/>
          <w:sz w:val="28"/>
          <w:szCs w:val="28"/>
        </w:rPr>
        <w:t>Большинство детей не заходят в музыкальный зал шеренгой</w:t>
      </w:r>
      <w:r w:rsidR="006655ED">
        <w:rPr>
          <w:rFonts w:ascii="Times New Roman" w:hAnsi="Times New Roman" w:cs="Times New Roman"/>
          <w:sz w:val="28"/>
          <w:szCs w:val="28"/>
        </w:rPr>
        <w:t xml:space="preserve">, </w:t>
      </w:r>
      <w:r w:rsidR="006655ED" w:rsidRPr="006655ED">
        <w:rPr>
          <w:rFonts w:ascii="Times New Roman" w:hAnsi="Times New Roman" w:cs="Times New Roman"/>
          <w:sz w:val="28"/>
          <w:szCs w:val="28"/>
        </w:rPr>
        <w:t xml:space="preserve">с удовольствием слушают музыкальные произведения и эмоционально реагируют, прослушивая их. Танцевальные движения выполняют не синхронно. Не все правильно узнают и называют муз. инструменты (металлофон, бубен, колокольчик и др.)  Различают жанры марша и танца. </w:t>
      </w:r>
      <w:r w:rsidR="006655ED" w:rsidRPr="006655ED">
        <w:rPr>
          <w:rFonts w:ascii="Times New Roman" w:hAnsi="Times New Roman" w:cs="Times New Roman"/>
          <w:sz w:val="28"/>
          <w:szCs w:val="28"/>
        </w:rPr>
        <w:lastRenderedPageBreak/>
        <w:t xml:space="preserve">Выполняют простые танцевальные движения. Различают звуки по высоте в пределах октавы, тихие и громкие звучания. Не все умеют прохлопывать ритмический рисунок мелодии. В пении мало активны, но внимательно слушают. Некоторые дети различают 2 частную форму музыки и умеют двигаться в соответствии форме музыки. Хорошо различают звуки музыкальных инструментов (колокольчик, бубен, погремушка) и любят играть на них.  </w:t>
      </w:r>
    </w:p>
    <w:p w14:paraId="355F943E" w14:textId="4FDF6165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Пути решения:</w:t>
      </w:r>
    </w:p>
    <w:p w14:paraId="2EC6D329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методическая разработка по развитию основных видов деятельности;</w:t>
      </w:r>
    </w:p>
    <w:p w14:paraId="1C9F8E0F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дальнейшее развитие физических, интеллектуальных и личностных качеств,</w:t>
      </w:r>
    </w:p>
    <w:p w14:paraId="301997D6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сохранение и укрепление здоровья детей дошкольного возраста,</w:t>
      </w:r>
    </w:p>
    <w:p w14:paraId="60E2C408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увеличение у детей потребности и интереса к художественно-эстетическому воспитанию.</w:t>
      </w:r>
    </w:p>
    <w:p w14:paraId="76875832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Работа с родителями:</w:t>
      </w:r>
    </w:p>
    <w:p w14:paraId="414F6894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консультации,</w:t>
      </w:r>
    </w:p>
    <w:p w14:paraId="1E6BDDB2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открытые мероприятия (открытые занятия, досуги совместно с родителями).</w:t>
      </w:r>
    </w:p>
    <w:p w14:paraId="2B24A6AB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Рекомендации:</w:t>
      </w:r>
    </w:p>
    <w:p w14:paraId="40FCD7CC" w14:textId="381AC005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 xml:space="preserve"> Продолжать работу по использованию в музыкальном воспитании и образовании детей дошкольного возраста современных, инновационных технологий; больше предоставлять возможность детям в праве выбора средств для импровизации и самовыражения (музыкальных инструментов, роли, сюжетов; видов деятельности - пение, танец, ритмические движения и пр.).</w:t>
      </w:r>
    </w:p>
    <w:p w14:paraId="668FC462" w14:textId="6615CBCC" w:rsidR="00E34F6A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</w:t>
      </w:r>
      <w:r w:rsidR="006655ED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6655ED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в целом по группе в диапазоне от 2,2 до 2,7 баллов в зависимости от критерия художественно-эстетического развития дошкольников (нормативный вариант развития детей).</w:t>
      </w:r>
    </w:p>
    <w:p w14:paraId="0FA55854" w14:textId="78E5ED78" w:rsidR="00AC1161" w:rsidRDefault="00AC1161" w:rsidP="00AC116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C1161">
        <w:rPr>
          <w:rFonts w:ascii="Times New Roman" w:hAnsi="Times New Roman" w:cs="Times New Roman"/>
          <w:b/>
          <w:bCs/>
          <w:sz w:val="28"/>
          <w:szCs w:val="28"/>
        </w:rPr>
        <w:t>Сравнительный анализ уровня усвоения обследования детей по музыкальному воспитанию в группе старшего дошкольного возраста</w:t>
      </w:r>
    </w:p>
    <w:p w14:paraId="7F88B31A" w14:textId="5CAF41CA" w:rsidR="00AC1161" w:rsidRDefault="00AC1161" w:rsidP="00AC116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C1161">
        <w:rPr>
          <w:rFonts w:ascii="Times New Roman" w:hAnsi="Times New Roman" w:cs="Times New Roman"/>
          <w:b/>
          <w:bCs/>
          <w:sz w:val="28"/>
          <w:szCs w:val="28"/>
        </w:rPr>
        <w:t>5-6 лет «</w:t>
      </w: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AC1161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76C06E4D" w14:textId="60B41DBE" w:rsidR="00AC1161" w:rsidRPr="006655ED" w:rsidRDefault="00AC1161" w:rsidP="00AC11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221973193"/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9 воспитанников. Из них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мальчиков и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 xml:space="preserve"> девоч</w:t>
      </w:r>
      <w:r>
        <w:rPr>
          <w:rFonts w:ascii="Times New Roman" w:hAnsi="Times New Roman" w:cs="Times New Roman"/>
          <w:sz w:val="28"/>
          <w:szCs w:val="28"/>
        </w:rPr>
        <w:t>ки</w:t>
      </w:r>
      <w:r w:rsidRPr="006655ED">
        <w:rPr>
          <w:rFonts w:ascii="Times New Roman" w:hAnsi="Times New Roman" w:cs="Times New Roman"/>
          <w:sz w:val="28"/>
          <w:szCs w:val="28"/>
        </w:rPr>
        <w:t>.</w:t>
      </w:r>
    </w:p>
    <w:p w14:paraId="4F547F80" w14:textId="77777777" w:rsidR="00AC1161" w:rsidRPr="006655ED" w:rsidRDefault="00AC1161" w:rsidP="00AC11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2FEC9BC8" w14:textId="77777777" w:rsidR="007331C3" w:rsidRDefault="007331C3" w:rsidP="006E7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311B250" w14:textId="2CBED48B" w:rsidR="00E34F6A" w:rsidRDefault="00AC1161" w:rsidP="006E7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750C4422" w14:textId="729EBA1E" w:rsidR="007331C3" w:rsidRDefault="007331C3" w:rsidP="006E7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E571525" w14:textId="7DD31D34" w:rsidR="007331C3" w:rsidRDefault="007331C3" w:rsidP="006E7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7146242" w14:textId="540A35F2" w:rsidR="007331C3" w:rsidRDefault="007331C3" w:rsidP="006E7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9B58F4F" w14:textId="77777777" w:rsidR="007331C3" w:rsidRPr="006E753C" w:rsidRDefault="007331C3" w:rsidP="006E7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3ED6FEF" w14:textId="346DCB01" w:rsidR="00AC1161" w:rsidRPr="006655ED" w:rsidRDefault="00AC1161" w:rsidP="00AC116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0"/>
        <w:gridCol w:w="2126"/>
        <w:gridCol w:w="1542"/>
        <w:gridCol w:w="2034"/>
        <w:gridCol w:w="1277"/>
      </w:tblGrid>
      <w:tr w:rsidR="00AC1161" w:rsidRPr="006655ED" w14:paraId="4EF98E57" w14:textId="77777777" w:rsidTr="007331C3">
        <w:trPr>
          <w:trHeight w:val="581"/>
        </w:trPr>
        <w:tc>
          <w:tcPr>
            <w:tcW w:w="2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1"/>
          <w:p w14:paraId="32381C02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66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7472E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26A02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AC1161" w:rsidRPr="006655ED" w14:paraId="70AD6C46" w14:textId="77777777" w:rsidTr="007331C3">
        <w:trPr>
          <w:trHeight w:val="405"/>
        </w:trPr>
        <w:tc>
          <w:tcPr>
            <w:tcW w:w="26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D6819C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72DFC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5EC2777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2D113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3A0BC5BB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C1161" w:rsidRPr="006655ED" w14:paraId="2BA970ED" w14:textId="77777777" w:rsidTr="007331C3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FB55C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D750D" w14:textId="757ED6BA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F00130A" w14:textId="386D3AF2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763FD" w14:textId="25E8270E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7F3B668" w14:textId="1FA9C188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AC1161" w:rsidRPr="006655ED" w14:paraId="560291B1" w14:textId="77777777" w:rsidTr="007331C3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DEFF8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BB598" w14:textId="36F4291D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6023A0B" w14:textId="0D9002DD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9B02D" w14:textId="6499ACF0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D68BC0A" w14:textId="39B32BB0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AC1161" w:rsidRPr="006655ED" w14:paraId="2EFE5849" w14:textId="77777777" w:rsidTr="007331C3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C06C6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C9ABE" w14:textId="7A91E8A2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D89496F" w14:textId="3C4C95ED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2FC11" w14:textId="6A4DF8DB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71D02B9" w14:textId="299FDE2C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2CD43699" w14:textId="70EA7CD0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Дети выполняют все предложенные задания с частичной помощью взрослого, выполнение упражнений правильное, но не всегда проявляют должные усилия. Мо</w:t>
      </w:r>
      <w:r>
        <w:rPr>
          <w:rFonts w:ascii="Times New Roman" w:hAnsi="Times New Roman" w:cs="Times New Roman"/>
          <w:sz w:val="28"/>
          <w:szCs w:val="28"/>
        </w:rPr>
        <w:t>гут</w:t>
      </w:r>
      <w:r w:rsidRPr="00226DAA">
        <w:rPr>
          <w:rFonts w:ascii="Times New Roman" w:hAnsi="Times New Roman" w:cs="Times New Roman"/>
          <w:sz w:val="28"/>
          <w:szCs w:val="28"/>
        </w:rPr>
        <w:t xml:space="preserve"> выполнять движения с предметами</w:t>
      </w:r>
      <w:r>
        <w:rPr>
          <w:rFonts w:ascii="Times New Roman" w:hAnsi="Times New Roman" w:cs="Times New Roman"/>
          <w:sz w:val="28"/>
          <w:szCs w:val="28"/>
        </w:rPr>
        <w:t>, но с</w:t>
      </w:r>
      <w:r w:rsidRPr="00226DAA">
        <w:rPr>
          <w:rFonts w:ascii="Times New Roman" w:hAnsi="Times New Roman" w:cs="Times New Roman"/>
          <w:sz w:val="28"/>
          <w:szCs w:val="28"/>
        </w:rPr>
        <w:t>лабо контролируют способ выполнения упражнений. Узна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226DAA">
        <w:rPr>
          <w:rFonts w:ascii="Times New Roman" w:hAnsi="Times New Roman" w:cs="Times New Roman"/>
          <w:sz w:val="28"/>
          <w:szCs w:val="28"/>
        </w:rPr>
        <w:t>т песни по мелодии</w:t>
      </w:r>
      <w:r>
        <w:rPr>
          <w:rFonts w:ascii="Times New Roman" w:hAnsi="Times New Roman" w:cs="Times New Roman"/>
          <w:sz w:val="28"/>
          <w:szCs w:val="28"/>
        </w:rPr>
        <w:t>, р</w:t>
      </w:r>
      <w:r w:rsidRPr="00226DAA">
        <w:rPr>
          <w:rFonts w:ascii="Times New Roman" w:hAnsi="Times New Roman" w:cs="Times New Roman"/>
          <w:sz w:val="28"/>
          <w:szCs w:val="28"/>
        </w:rPr>
        <w:t>азличает звуки по высоте</w:t>
      </w:r>
      <w:r w:rsidR="00FF5A40">
        <w:rPr>
          <w:rFonts w:ascii="Times New Roman" w:hAnsi="Times New Roman" w:cs="Times New Roman"/>
          <w:sz w:val="28"/>
          <w:szCs w:val="28"/>
        </w:rPr>
        <w:t>.</w:t>
      </w:r>
      <w:r w:rsidRPr="00226DAA">
        <w:rPr>
          <w:rFonts w:ascii="Times New Roman" w:hAnsi="Times New Roman" w:cs="Times New Roman"/>
          <w:sz w:val="28"/>
          <w:szCs w:val="28"/>
        </w:rPr>
        <w:t xml:space="preserve"> Выполня</w:t>
      </w:r>
      <w:r w:rsidR="00FF5A40">
        <w:rPr>
          <w:rFonts w:ascii="Times New Roman" w:hAnsi="Times New Roman" w:cs="Times New Roman"/>
          <w:sz w:val="28"/>
          <w:szCs w:val="28"/>
        </w:rPr>
        <w:t>ю</w:t>
      </w:r>
      <w:r w:rsidRPr="00226DAA">
        <w:rPr>
          <w:rFonts w:ascii="Times New Roman" w:hAnsi="Times New Roman" w:cs="Times New Roman"/>
          <w:sz w:val="28"/>
          <w:szCs w:val="28"/>
        </w:rPr>
        <w:t>т движения, отвечающие характеру музыки, самостоятельно меняя их в соответствии с двухчастной формой музыкального произведения</w:t>
      </w:r>
      <w:r w:rsidR="00FF5A40">
        <w:rPr>
          <w:rFonts w:ascii="Times New Roman" w:hAnsi="Times New Roman" w:cs="Times New Roman"/>
          <w:sz w:val="28"/>
          <w:szCs w:val="28"/>
        </w:rPr>
        <w:t xml:space="preserve">. </w:t>
      </w:r>
      <w:r w:rsidRPr="00226DAA">
        <w:rPr>
          <w:rFonts w:ascii="Times New Roman" w:hAnsi="Times New Roman" w:cs="Times New Roman"/>
          <w:sz w:val="28"/>
          <w:szCs w:val="28"/>
        </w:rPr>
        <w:t>Уме</w:t>
      </w:r>
      <w:r w:rsidR="00FF5A40">
        <w:rPr>
          <w:rFonts w:ascii="Times New Roman" w:hAnsi="Times New Roman" w:cs="Times New Roman"/>
          <w:sz w:val="28"/>
          <w:szCs w:val="28"/>
        </w:rPr>
        <w:t>ю</w:t>
      </w:r>
      <w:r w:rsidRPr="00226DAA">
        <w:rPr>
          <w:rFonts w:ascii="Times New Roman" w:hAnsi="Times New Roman" w:cs="Times New Roman"/>
          <w:sz w:val="28"/>
          <w:szCs w:val="28"/>
        </w:rPr>
        <w:t xml:space="preserve">т выполнять определенные танцевальные движения. </w:t>
      </w:r>
      <w:r w:rsidR="00FF5A40" w:rsidRPr="00FF5A40">
        <w:rPr>
          <w:rFonts w:ascii="Times New Roman" w:hAnsi="Times New Roman" w:cs="Times New Roman"/>
          <w:sz w:val="28"/>
          <w:szCs w:val="28"/>
        </w:rPr>
        <w:t>Большинство детей научились самостоятельно играть на инструменте в соответствии с темпом и динамикой музыки, стараются передавать ритмический рисунок музыки, любят импровизировать.</w:t>
      </w:r>
    </w:p>
    <w:p w14:paraId="643F6126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6DAA">
        <w:rPr>
          <w:rFonts w:ascii="Times New Roman" w:hAnsi="Times New Roman" w:cs="Times New Roman"/>
          <w:b/>
          <w:bCs/>
          <w:sz w:val="28"/>
          <w:szCs w:val="28"/>
        </w:rPr>
        <w:t>Пути решения:</w:t>
      </w:r>
    </w:p>
    <w:p w14:paraId="6E7ED946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методическая разработка по развитию основных видов деятельности;</w:t>
      </w:r>
    </w:p>
    <w:p w14:paraId="136256E8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дальнейшее развитие физических, интеллектуальных и личностных качеств,</w:t>
      </w:r>
    </w:p>
    <w:p w14:paraId="3EACBB27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сохранение и укрепление здоровья детей дошкольного возраста,</w:t>
      </w:r>
    </w:p>
    <w:p w14:paraId="03949BD7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увеличение у детей потребности и интереса к художественно-эстетическому воспитанию.</w:t>
      </w:r>
    </w:p>
    <w:p w14:paraId="772B4452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6DAA">
        <w:rPr>
          <w:rFonts w:ascii="Times New Roman" w:hAnsi="Times New Roman" w:cs="Times New Roman"/>
          <w:b/>
          <w:bCs/>
          <w:sz w:val="28"/>
          <w:szCs w:val="28"/>
        </w:rPr>
        <w:t>Работа с родителями:</w:t>
      </w:r>
    </w:p>
    <w:p w14:paraId="51E8E6FD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консультации,</w:t>
      </w:r>
    </w:p>
    <w:p w14:paraId="6EF252A5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открытые мероприятия (открытые занятия, досуги совместно с родителями).</w:t>
      </w:r>
    </w:p>
    <w:p w14:paraId="615982DE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6DAA">
        <w:rPr>
          <w:rFonts w:ascii="Times New Roman" w:hAnsi="Times New Roman" w:cs="Times New Roman"/>
          <w:b/>
          <w:bCs/>
          <w:sz w:val="28"/>
          <w:szCs w:val="28"/>
        </w:rPr>
        <w:t>Рекомендации:</w:t>
      </w:r>
    </w:p>
    <w:p w14:paraId="01792FC4" w14:textId="41FE7376" w:rsid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 xml:space="preserve"> Продолжать работу по использованию в музыкальном воспитании и образовании детей дошкольного возраста современных, инновационных технологий; больше предоставлять возможность детям в праве выбора средств для импровизации и самовыражения (музыкальных инструментов, роли, сюжетов; видов деятельности - пение, танец, ритмические движения и пр.).</w:t>
      </w:r>
    </w:p>
    <w:p w14:paraId="6AD74028" w14:textId="1DB109F8" w:rsidR="00226DAA" w:rsidRDefault="00FF5A4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2024-2025 учебного года в целом по группе в диапазоне от 2,3 до 2,7 баллов в зависимости от критерия художественно-эстетического развития дошкольников (нормативный вариант развития детей).</w:t>
      </w:r>
    </w:p>
    <w:p w14:paraId="3646B838" w14:textId="77777777" w:rsidR="00CA491A" w:rsidRDefault="00FF5A40" w:rsidP="00CA491A">
      <w:pPr>
        <w:tabs>
          <w:tab w:val="left" w:pos="1420"/>
        </w:tabs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FF5A4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Сравнительный анализ уровня усвоения обследования детей по музыкальному воспитанию в </w:t>
      </w:r>
      <w:r w:rsidR="00CA491A" w:rsidRPr="00CA49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группе старшего дошкольного возраста</w:t>
      </w:r>
    </w:p>
    <w:p w14:paraId="5553D643" w14:textId="45179F4A" w:rsidR="00FF5A40" w:rsidRPr="00FF5A40" w:rsidRDefault="00CA491A" w:rsidP="00CA491A">
      <w:pPr>
        <w:tabs>
          <w:tab w:val="left" w:pos="1420"/>
        </w:tabs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A49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="00FF5A40" w:rsidRPr="00FF5A40">
        <w:rPr>
          <w:rFonts w:ascii="Times New Roman" w:eastAsia="Times New Roman" w:hAnsi="Times New Roman" w:cs="Times New Roman"/>
          <w:b/>
          <w:sz w:val="28"/>
          <w:lang w:eastAsia="ru-RU"/>
        </w:rPr>
        <w:t>6-7лет «А»</w:t>
      </w:r>
      <w:r w:rsidR="00FF5A40">
        <w:rPr>
          <w:rFonts w:ascii="Times New Roman" w:eastAsia="Times New Roman" w:hAnsi="Times New Roman" w:cs="Times New Roman"/>
          <w:b/>
          <w:sz w:val="28"/>
          <w:lang w:eastAsia="ru-RU"/>
        </w:rPr>
        <w:t>.</w:t>
      </w:r>
    </w:p>
    <w:p w14:paraId="1E0982A3" w14:textId="40FE677E" w:rsidR="00FF5A40" w:rsidRPr="006655ED" w:rsidRDefault="00FF5A40" w:rsidP="00FF5A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воспитанников. Из них </w:t>
      </w:r>
      <w:r w:rsidR="007A1E1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мальчиков и </w:t>
      </w:r>
      <w:r w:rsidR="007A1E1C">
        <w:rPr>
          <w:rFonts w:ascii="Times New Roman" w:hAnsi="Times New Roman" w:cs="Times New Roman"/>
          <w:sz w:val="28"/>
          <w:szCs w:val="28"/>
        </w:rPr>
        <w:t>11</w:t>
      </w:r>
      <w:r w:rsidRPr="006655ED">
        <w:rPr>
          <w:rFonts w:ascii="Times New Roman" w:hAnsi="Times New Roman" w:cs="Times New Roman"/>
          <w:sz w:val="28"/>
          <w:szCs w:val="28"/>
        </w:rPr>
        <w:t xml:space="preserve"> девоч</w:t>
      </w:r>
      <w:r w:rsidR="007A1E1C">
        <w:rPr>
          <w:rFonts w:ascii="Times New Roman" w:hAnsi="Times New Roman" w:cs="Times New Roman"/>
          <w:sz w:val="28"/>
          <w:szCs w:val="28"/>
        </w:rPr>
        <w:t>ек.</w:t>
      </w:r>
    </w:p>
    <w:p w14:paraId="6DE56D45" w14:textId="77777777" w:rsidR="00FF5A40" w:rsidRPr="006655ED" w:rsidRDefault="00FF5A40" w:rsidP="00FF5A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159DE9E7" w14:textId="77777777" w:rsidR="00FF5A40" w:rsidRPr="006655ED" w:rsidRDefault="00FF5A40" w:rsidP="00FF5A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662303E1" w14:textId="77777777" w:rsidR="00FF5A40" w:rsidRPr="006655ED" w:rsidRDefault="00FF5A40" w:rsidP="00FF5A4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0"/>
        <w:gridCol w:w="1938"/>
        <w:gridCol w:w="1380"/>
        <w:gridCol w:w="2034"/>
        <w:gridCol w:w="1277"/>
      </w:tblGrid>
      <w:tr w:rsidR="00FF5A40" w:rsidRPr="006655ED" w14:paraId="6B1DF7E7" w14:textId="77777777" w:rsidTr="00B33608">
        <w:trPr>
          <w:trHeight w:val="581"/>
        </w:trPr>
        <w:tc>
          <w:tcPr>
            <w:tcW w:w="3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BD152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221969796"/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A35B8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BA24B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FF5A40" w:rsidRPr="006655ED" w14:paraId="085CE906" w14:textId="77777777" w:rsidTr="00B33608">
        <w:trPr>
          <w:trHeight w:val="4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BC3EE4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5B947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B61836E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BD400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2600D0F4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FF5A40" w:rsidRPr="006655ED" w14:paraId="16B5F42A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4507C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0A5EC" w14:textId="45CCAD05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A9A38C2" w14:textId="691A4EF4" w:rsidR="00FF5A40" w:rsidRPr="006655ED" w:rsidRDefault="0039556A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04536" w14:textId="25B7AD90" w:rsidR="00FF5A40" w:rsidRPr="006655ED" w:rsidRDefault="007A1E1C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B5EB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78EC278B" w14:textId="0B2C2CAA" w:rsidR="00FF5A40" w:rsidRPr="006655ED" w:rsidRDefault="002B5EB1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FF5A40" w:rsidRPr="006655ED" w14:paraId="6B8A85BD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49BB0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5A41F" w14:textId="6F9E2FAF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E663CC4" w14:textId="79C909C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955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5D64A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36A995E" w14:textId="2CC64126" w:rsidR="00FF5A40" w:rsidRPr="006655ED" w:rsidRDefault="002B5EB1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FF5A40" w:rsidRPr="006655ED" w14:paraId="13EE0A04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9854B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B5BCD" w14:textId="4442ACA1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FBD7ADF" w14:textId="45AF8602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FAE15" w14:textId="2E260FD4" w:rsidR="00FF5A40" w:rsidRPr="006655ED" w:rsidRDefault="007A1E1C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16612DB" w14:textId="3F57BB46" w:rsidR="00FF5A40" w:rsidRPr="006655ED" w:rsidRDefault="007A1E1C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bookmarkEnd w:id="2"/>
    <w:p w14:paraId="68875D54" w14:textId="77777777" w:rsidR="00B77A0F" w:rsidRPr="00B77A0F" w:rsidRDefault="00B77A0F" w:rsidP="00B77A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7A0F">
        <w:rPr>
          <w:rFonts w:ascii="Times New Roman" w:hAnsi="Times New Roman" w:cs="Times New Roman"/>
          <w:sz w:val="28"/>
          <w:szCs w:val="28"/>
        </w:rPr>
        <w:t>К концу учебного года дети подготовительной группы выполняют</w:t>
      </w:r>
    </w:p>
    <w:p w14:paraId="1F877CC0" w14:textId="3DEE34B7" w:rsidR="00A67496" w:rsidRPr="006655ED" w:rsidRDefault="00B77A0F" w:rsidP="00B77A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7A0F">
        <w:rPr>
          <w:rFonts w:ascii="Times New Roman" w:hAnsi="Times New Roman" w:cs="Times New Roman"/>
          <w:sz w:val="28"/>
          <w:szCs w:val="28"/>
        </w:rPr>
        <w:t>танцевальные движения под музыку, умеют перестраиваться. Хорошо поют под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фонограмму. С интересом слушают новые песенные произведения. Понимают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характер музыки, могут рассказать какие чувства они испытывают, слушая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произведения. Дети хорошо запоминают сложные танцевальные движения, танцы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исполняют самостоятельно, слаженно.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7496" w:rsidRPr="006655ED">
        <w:rPr>
          <w:rFonts w:ascii="Times New Roman" w:hAnsi="Times New Roman" w:cs="Times New Roman"/>
          <w:sz w:val="28"/>
          <w:szCs w:val="28"/>
        </w:rPr>
        <w:t>Различа</w:t>
      </w:r>
      <w:r w:rsidR="007A1E1C">
        <w:rPr>
          <w:rFonts w:ascii="Times New Roman" w:hAnsi="Times New Roman" w:cs="Times New Roman"/>
          <w:sz w:val="28"/>
          <w:szCs w:val="28"/>
        </w:rPr>
        <w:t>ю</w:t>
      </w:r>
      <w:r w:rsidR="00A67496" w:rsidRPr="006655ED">
        <w:rPr>
          <w:rFonts w:ascii="Times New Roman" w:hAnsi="Times New Roman" w:cs="Times New Roman"/>
          <w:sz w:val="28"/>
          <w:szCs w:val="28"/>
        </w:rPr>
        <w:t>т жанры музыкальных произведений.</w:t>
      </w:r>
      <w:r w:rsidR="007A1E1C">
        <w:rPr>
          <w:rFonts w:ascii="Times New Roman" w:hAnsi="Times New Roman" w:cs="Times New Roman"/>
          <w:sz w:val="28"/>
          <w:szCs w:val="28"/>
        </w:rPr>
        <w:t xml:space="preserve"> </w:t>
      </w:r>
      <w:r w:rsidR="00A67496" w:rsidRPr="006655ED">
        <w:rPr>
          <w:rFonts w:ascii="Times New Roman" w:hAnsi="Times New Roman" w:cs="Times New Roman"/>
          <w:sz w:val="28"/>
          <w:szCs w:val="28"/>
        </w:rPr>
        <w:t>Различа</w:t>
      </w:r>
      <w:r w:rsidR="007A1E1C">
        <w:rPr>
          <w:rFonts w:ascii="Times New Roman" w:hAnsi="Times New Roman" w:cs="Times New Roman"/>
          <w:sz w:val="28"/>
          <w:szCs w:val="28"/>
        </w:rPr>
        <w:t>ю</w:t>
      </w:r>
      <w:r w:rsidR="00A67496" w:rsidRPr="006655ED">
        <w:rPr>
          <w:rFonts w:ascii="Times New Roman" w:hAnsi="Times New Roman" w:cs="Times New Roman"/>
          <w:sz w:val="28"/>
          <w:szCs w:val="28"/>
        </w:rPr>
        <w:t>т высокие и низкие звуки. Мо</w:t>
      </w:r>
      <w:r w:rsidR="007A1E1C">
        <w:rPr>
          <w:rFonts w:ascii="Times New Roman" w:hAnsi="Times New Roman" w:cs="Times New Roman"/>
          <w:sz w:val="28"/>
          <w:szCs w:val="28"/>
        </w:rPr>
        <w:t>гут</w:t>
      </w:r>
      <w:r w:rsidR="00A67496" w:rsidRPr="006655ED">
        <w:rPr>
          <w:rFonts w:ascii="Times New Roman" w:hAnsi="Times New Roman" w:cs="Times New Roman"/>
          <w:sz w:val="28"/>
          <w:szCs w:val="28"/>
        </w:rPr>
        <w:t xml:space="preserve"> петь плавно, отчетливо произносить звуки, своевременно начинать и заканчивать песню.</w:t>
      </w:r>
      <w:r w:rsidR="007A1E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CA491A" w:rsidRPr="00CA491A">
        <w:rPr>
          <w:rFonts w:ascii="Times New Roman" w:hAnsi="Times New Roman" w:cs="Times New Roman"/>
          <w:sz w:val="28"/>
          <w:szCs w:val="28"/>
        </w:rPr>
        <w:t>ольшее количество детей научились правильно передавать ритмический рисунок музыки, играя на инструментах, с удовольствием исполняют произведения ансамблем.</w:t>
      </w:r>
    </w:p>
    <w:p w14:paraId="716141B1" w14:textId="53DEB679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</w:t>
      </w:r>
      <w:r w:rsidR="00CA491A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CA491A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в целом по группе в диапазоне от 2,1 до 2,6 баллов в зависимости от критерия художественно-эстетического развития дошкольников (нормативный вариант развития детей).</w:t>
      </w:r>
    </w:p>
    <w:p w14:paraId="7C728C6C" w14:textId="77777777" w:rsidR="00CA491A" w:rsidRDefault="00CA491A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94DBB35" w14:textId="69F83AFC" w:rsidR="00CA491A" w:rsidRPr="00CA491A" w:rsidRDefault="00CA491A" w:rsidP="00CA491A">
      <w:pPr>
        <w:tabs>
          <w:tab w:val="left" w:pos="1420"/>
        </w:tabs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CA49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Сравнительный анализ уровня усвоения обследования детей по музыкальному воспитанию в группе старшего дошкольного возраста  компенсирующей направленности  6-7 лет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«Б».</w:t>
      </w:r>
    </w:p>
    <w:p w14:paraId="3F04EE47" w14:textId="791B15DD" w:rsidR="00CA491A" w:rsidRPr="006655ED" w:rsidRDefault="00CA491A" w:rsidP="00B336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воспитанников. Из них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6655ED">
        <w:rPr>
          <w:rFonts w:ascii="Times New Roman" w:hAnsi="Times New Roman" w:cs="Times New Roman"/>
          <w:sz w:val="28"/>
          <w:szCs w:val="28"/>
        </w:rPr>
        <w:t xml:space="preserve"> мальчиков и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6655ED">
        <w:rPr>
          <w:rFonts w:ascii="Times New Roman" w:hAnsi="Times New Roman" w:cs="Times New Roman"/>
          <w:sz w:val="28"/>
          <w:szCs w:val="28"/>
        </w:rPr>
        <w:t xml:space="preserve"> девоч</w:t>
      </w:r>
      <w:r>
        <w:rPr>
          <w:rFonts w:ascii="Times New Roman" w:hAnsi="Times New Roman" w:cs="Times New Roman"/>
          <w:sz w:val="28"/>
          <w:szCs w:val="28"/>
        </w:rPr>
        <w:t>ек.</w:t>
      </w:r>
    </w:p>
    <w:p w14:paraId="3B36017F" w14:textId="77777777" w:rsidR="00CA491A" w:rsidRPr="006655ED" w:rsidRDefault="00CA491A" w:rsidP="00B336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21E4279A" w14:textId="77777777" w:rsidR="00CA491A" w:rsidRPr="006655ED" w:rsidRDefault="00CA491A" w:rsidP="00B336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48CFF6D7" w14:textId="77777777" w:rsidR="00CA491A" w:rsidRPr="006655ED" w:rsidRDefault="00CA491A" w:rsidP="00CA491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0"/>
        <w:gridCol w:w="1938"/>
        <w:gridCol w:w="1380"/>
        <w:gridCol w:w="2034"/>
        <w:gridCol w:w="1277"/>
      </w:tblGrid>
      <w:tr w:rsidR="00CC7F80" w:rsidRPr="006655ED" w14:paraId="2BC9E1A9" w14:textId="77777777" w:rsidTr="00A67496">
        <w:trPr>
          <w:trHeight w:val="581"/>
        </w:trPr>
        <w:tc>
          <w:tcPr>
            <w:tcW w:w="3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6087F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Уровень</w:t>
            </w:r>
          </w:p>
        </w:tc>
        <w:tc>
          <w:tcPr>
            <w:tcW w:w="33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0A6B0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76A69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CC7F80" w:rsidRPr="006655ED" w14:paraId="0391A503" w14:textId="77777777" w:rsidTr="00A67496">
        <w:trPr>
          <w:trHeight w:val="4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AE2EDFA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09680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32AACB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0472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225EA1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CC7F80" w:rsidRPr="006655ED" w14:paraId="5F7246D5" w14:textId="77777777" w:rsidTr="00A67496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409DC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AF602" w14:textId="2181E1AA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CAC850A" w14:textId="0FCEB5C5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8D389" w14:textId="6BAF51EE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357EED6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CC7F80" w:rsidRPr="006655ED" w14:paraId="37C0A8A8" w14:textId="77777777" w:rsidTr="00A67496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430F8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780E6" w14:textId="345F89F8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008B31F" w14:textId="16C816B3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955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C959C" w14:textId="1CBAC694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B946A58" w14:textId="3B17CF94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A52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F80" w:rsidRPr="006655ED" w14:paraId="34D7E539" w14:textId="77777777" w:rsidTr="00A67496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3041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0654E" w14:textId="4590DA88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F8B4CDC" w14:textId="6499CABB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06092" w14:textId="55A43986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555BA46" w14:textId="5EC9BBF5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7EBFFD6E" w14:textId="71D085C4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 </w:t>
      </w:r>
      <w:r w:rsidR="000A526B" w:rsidRPr="000A526B">
        <w:rPr>
          <w:rFonts w:ascii="Times New Roman" w:hAnsi="Times New Roman" w:cs="Times New Roman"/>
          <w:sz w:val="28"/>
          <w:szCs w:val="28"/>
        </w:rPr>
        <w:t>К концу года большее количество детей</w:t>
      </w:r>
      <w:r w:rsidR="000A526B">
        <w:rPr>
          <w:rFonts w:ascii="Times New Roman" w:hAnsi="Times New Roman" w:cs="Times New Roman"/>
          <w:sz w:val="28"/>
          <w:szCs w:val="28"/>
        </w:rPr>
        <w:t xml:space="preserve"> н</w:t>
      </w:r>
      <w:r w:rsidR="000A526B" w:rsidRPr="000A526B">
        <w:rPr>
          <w:rFonts w:ascii="Times New Roman" w:hAnsi="Times New Roman" w:cs="Times New Roman"/>
          <w:sz w:val="28"/>
          <w:szCs w:val="28"/>
        </w:rPr>
        <w:t>аучились слышать и понимать музыкальный образ, характер и настроение музыкального произведения. Умеют определ</w:t>
      </w:r>
      <w:r w:rsidR="000A526B">
        <w:rPr>
          <w:rFonts w:ascii="Times New Roman" w:hAnsi="Times New Roman" w:cs="Times New Roman"/>
          <w:sz w:val="28"/>
          <w:szCs w:val="28"/>
        </w:rPr>
        <w:t>я</w:t>
      </w:r>
      <w:r w:rsidR="000A526B" w:rsidRPr="000A526B">
        <w:rPr>
          <w:rFonts w:ascii="Times New Roman" w:hAnsi="Times New Roman" w:cs="Times New Roman"/>
          <w:sz w:val="28"/>
          <w:szCs w:val="28"/>
        </w:rPr>
        <w:t>ть музыкальный жанр и средства музыкальной выразительности. Усовершенствовался певческий голос и вокально-слуховая координация</w:t>
      </w:r>
      <w:r w:rsidR="000A526B">
        <w:rPr>
          <w:rFonts w:ascii="Times New Roman" w:hAnsi="Times New Roman" w:cs="Times New Roman"/>
          <w:sz w:val="28"/>
          <w:szCs w:val="28"/>
        </w:rPr>
        <w:t>, у</w:t>
      </w:r>
      <w:r w:rsidR="000A526B" w:rsidRPr="000A526B">
        <w:rPr>
          <w:rFonts w:ascii="Times New Roman" w:hAnsi="Times New Roman" w:cs="Times New Roman"/>
          <w:sz w:val="28"/>
          <w:szCs w:val="28"/>
        </w:rPr>
        <w:t>мение петь</w:t>
      </w:r>
      <w:r w:rsidR="000A526B">
        <w:rPr>
          <w:rFonts w:ascii="Times New Roman" w:hAnsi="Times New Roman" w:cs="Times New Roman"/>
          <w:sz w:val="28"/>
          <w:szCs w:val="28"/>
        </w:rPr>
        <w:t xml:space="preserve"> </w:t>
      </w:r>
      <w:r w:rsidR="000A526B" w:rsidRPr="000A526B">
        <w:rPr>
          <w:rFonts w:ascii="Times New Roman" w:hAnsi="Times New Roman" w:cs="Times New Roman"/>
          <w:sz w:val="28"/>
          <w:szCs w:val="28"/>
        </w:rPr>
        <w:t>самостоятельно и коллективно. У детей сформировались навыки отчетливо и выразительно произносить слова в песне. Сформировалось умение двигаться в соответствии с характером музыки. Большинство детей владеют объемом танцевальных движений.</w:t>
      </w:r>
      <w:r w:rsidR="000A526B">
        <w:rPr>
          <w:rFonts w:ascii="Times New Roman" w:hAnsi="Times New Roman" w:cs="Times New Roman"/>
          <w:sz w:val="28"/>
          <w:szCs w:val="28"/>
        </w:rPr>
        <w:t xml:space="preserve"> Н</w:t>
      </w:r>
      <w:r w:rsidR="000A526B" w:rsidRPr="000A526B">
        <w:rPr>
          <w:rFonts w:ascii="Times New Roman" w:hAnsi="Times New Roman" w:cs="Times New Roman"/>
          <w:sz w:val="28"/>
          <w:szCs w:val="28"/>
        </w:rPr>
        <w:t>аучились правильно передавать ритмический рисунок музыки, играя на инструментах, с удовольствием исполняют произведения ансамблем.</w:t>
      </w:r>
      <w:r w:rsidRPr="006655ED">
        <w:rPr>
          <w:rFonts w:ascii="Times New Roman" w:hAnsi="Times New Roman" w:cs="Times New Roman"/>
          <w:sz w:val="28"/>
          <w:szCs w:val="28"/>
        </w:rPr>
        <w:t> </w:t>
      </w:r>
    </w:p>
    <w:p w14:paraId="266A6012" w14:textId="1C9977A0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</w:t>
      </w:r>
      <w:r w:rsidR="000A526B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0A526B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в целом по группе в диапазоне от 2,3 до 2,8 баллов в зависимости от критерия художественно-эстетического развития дошкольников (нормативный вариант развития детей).</w:t>
      </w:r>
    </w:p>
    <w:p w14:paraId="29149582" w14:textId="15D24364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Общий уровень развития детей группы на начало года - 67%, на каждого ребенка в среднем – 2 балла. Общий уровень развития детей группы на конец года - 83%, на каждого ребенка в среднем – 2,5 балла. Это свидетельствует о положительной динамике уровня музыкального развития детей к концу 202</w:t>
      </w:r>
      <w:r w:rsidR="000A526B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0A526B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по сравнению с показателями на начало года.</w:t>
      </w:r>
    </w:p>
    <w:p w14:paraId="7DCCB62A" w14:textId="77B08240" w:rsidR="00D61448" w:rsidRPr="00F50D0B" w:rsidRDefault="00A67496" w:rsidP="00F50D0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526B">
        <w:rPr>
          <w:rFonts w:ascii="Times New Roman" w:hAnsi="Times New Roman" w:cs="Times New Roman"/>
          <w:b/>
          <w:bCs/>
          <w:sz w:val="28"/>
          <w:szCs w:val="28"/>
        </w:rPr>
        <w:t>СВОДНАЯ ТАБЛИЦА ПО МОНИТОРИНГУ МУЗ</w:t>
      </w:r>
      <w:r w:rsidR="00FA3F22" w:rsidRPr="000A526B">
        <w:rPr>
          <w:rFonts w:ascii="Times New Roman" w:hAnsi="Times New Roman" w:cs="Times New Roman"/>
          <w:b/>
          <w:bCs/>
          <w:sz w:val="28"/>
          <w:szCs w:val="28"/>
        </w:rPr>
        <w:t>ЫКАЛЬНОГО РАЗВИТИЯ ДЕТЕЙ ЗА 202</w:t>
      </w:r>
      <w:r w:rsidR="000A526B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FA3F22" w:rsidRPr="000A526B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0A526B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A526B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  <w:r w:rsidR="005236A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2087"/>
        <w:gridCol w:w="1069"/>
        <w:gridCol w:w="916"/>
        <w:gridCol w:w="1035"/>
        <w:gridCol w:w="983"/>
        <w:gridCol w:w="1035"/>
        <w:gridCol w:w="963"/>
        <w:gridCol w:w="1035"/>
        <w:gridCol w:w="1083"/>
      </w:tblGrid>
      <w:tr w:rsidR="003249DF" w:rsidRPr="006655ED" w14:paraId="7264BD29" w14:textId="77777777" w:rsidTr="003249DF">
        <w:trPr>
          <w:trHeight w:val="197"/>
        </w:trPr>
        <w:tc>
          <w:tcPr>
            <w:tcW w:w="20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756D22" w14:textId="743127A8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 воспитанников, освоивших обр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ую программу на:</w:t>
            </w:r>
          </w:p>
        </w:tc>
        <w:tc>
          <w:tcPr>
            <w:tcW w:w="811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E87F35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Группа (возраст)</w:t>
            </w:r>
          </w:p>
        </w:tc>
      </w:tr>
      <w:tr w:rsidR="003249DF" w:rsidRPr="006655ED" w14:paraId="179ADDB5" w14:textId="77777777" w:rsidTr="0039556A">
        <w:trPr>
          <w:trHeight w:val="197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B9D4D8" w14:textId="77777777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857909" w14:textId="77777777" w:rsidR="003249DF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мл. гр.</w:t>
            </w:r>
          </w:p>
          <w:p w14:paraId="7D2726BA" w14:textId="1EC9671D" w:rsidR="00D61448" w:rsidRPr="006655ED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7155C9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05999D" w14:textId="24BC255B" w:rsidR="00D61448" w:rsidRPr="006655ED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Старш. гр.«В» (</w:t>
            </w:r>
            <w:r w:rsidR="007155C9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9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1DD576" w14:textId="1BD6B6EC" w:rsidR="003249DF" w:rsidRDefault="003249DF" w:rsidP="0032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Подгот.гр.«А»</w:t>
            </w:r>
          </w:p>
          <w:p w14:paraId="0BE3198B" w14:textId="20C679D8" w:rsidR="00D61448" w:rsidRPr="006655ED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7155C9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21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5B613" w14:textId="42118692" w:rsidR="003249DF" w:rsidRDefault="003249DF" w:rsidP="00324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Подгот. гр. «Б»</w:t>
            </w:r>
          </w:p>
          <w:p w14:paraId="2257A67D" w14:textId="60F1E667" w:rsidR="00D61448" w:rsidRPr="006655ED" w:rsidRDefault="003249DF" w:rsidP="00324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(6-7 лет)</w:t>
            </w:r>
          </w:p>
        </w:tc>
      </w:tr>
      <w:tr w:rsidR="003249DF" w:rsidRPr="006655ED" w14:paraId="276E7CD9" w14:textId="77777777" w:rsidTr="003249DF">
        <w:trPr>
          <w:trHeight w:val="197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38297E" w14:textId="77777777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9C9E37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5236A3" w:rsidRPr="006655ED" w14:paraId="41E42FBF" w14:textId="77777777" w:rsidTr="003249DF">
        <w:trPr>
          <w:trHeight w:val="169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B854A4" w14:textId="77777777" w:rsidR="005236A3" w:rsidRPr="006655ED" w:rsidRDefault="005236A3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9742A3" w14:textId="4A68BD33" w:rsidR="005236A3" w:rsidRPr="006655ED" w:rsidRDefault="005236A3" w:rsidP="005236A3">
            <w:pPr>
              <w:tabs>
                <w:tab w:val="left" w:pos="284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2024-2025</w:t>
            </w:r>
          </w:p>
        </w:tc>
      </w:tr>
      <w:tr w:rsidR="003249DF" w:rsidRPr="006655ED" w14:paraId="44DBFD75" w14:textId="77777777" w:rsidTr="0039556A">
        <w:trPr>
          <w:trHeight w:val="196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0885A1" w14:textId="77777777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FB6A1F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31209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  <w:tc>
          <w:tcPr>
            <w:tcW w:w="10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77B6E4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01793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  <w:tc>
          <w:tcPr>
            <w:tcW w:w="10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855EEE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97CC78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  <w:tc>
          <w:tcPr>
            <w:tcW w:w="10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8BE2BF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869A59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2B5EB1" w:rsidRPr="006655ED" w14:paraId="21C189A8" w14:textId="77777777" w:rsidTr="00967720">
        <w:trPr>
          <w:trHeight w:val="275"/>
        </w:trPr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74307" w14:textId="77777777" w:rsidR="002B5EB1" w:rsidRPr="006655ED" w:rsidRDefault="002B5EB1" w:rsidP="002B5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высоком уровне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F32EFF" w14:textId="62D842B1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EC31B" w14:textId="70AC74FE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6FADD0" w14:textId="4BD2F6A2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BD796" w14:textId="1882F4EA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3A52DB" w14:textId="5C721814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8992B1" w14:textId="26E72806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CD8950" w14:textId="6A831075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982F3" w14:textId="1F639FF3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2B5EB1" w:rsidRPr="006655ED" w14:paraId="410B90EF" w14:textId="77777777" w:rsidTr="00967720">
        <w:trPr>
          <w:trHeight w:val="275"/>
        </w:trPr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CAC2A8" w14:textId="77777777" w:rsidR="002B5EB1" w:rsidRPr="006655ED" w:rsidRDefault="002B5EB1" w:rsidP="002B5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среднем уровне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9A6B97" w14:textId="1D835C9D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E616B" w14:textId="63CF783E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8BE604" w14:textId="774C6FDA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03FE60" w14:textId="0A6D7B65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425F5A" w14:textId="20129CA5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50B531" w14:textId="5DEC881D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440D2A" w14:textId="411B5902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B9E178" w14:textId="1A710C33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2B5EB1" w:rsidRPr="006655ED" w14:paraId="0C56702B" w14:textId="77777777" w:rsidTr="00967720">
        <w:trPr>
          <w:trHeight w:val="275"/>
        </w:trPr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40094" w14:textId="77777777" w:rsidR="002B5EB1" w:rsidRPr="006655ED" w:rsidRDefault="002B5EB1" w:rsidP="002B5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низком уровне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573337" w14:textId="5384C47B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48BCA" w14:textId="2944DADC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8390CF" w14:textId="4A6BF794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573988" w14:textId="252398F3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46D233" w14:textId="550BBBAB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FAC66A" w14:textId="236C0B46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9AD32F" w14:textId="513268E8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A48385" w14:textId="7DEDC289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6E1E563F" w14:textId="7DA3BBCF" w:rsidR="00A67496" w:rsidRPr="006655ED" w:rsidRDefault="000B55A5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B55A5">
        <w:rPr>
          <w:rFonts w:ascii="Times New Roman" w:hAnsi="Times New Roman" w:cs="Times New Roman"/>
          <w:b/>
          <w:bCs/>
          <w:sz w:val="28"/>
          <w:szCs w:val="28"/>
        </w:rPr>
        <w:lastRenderedPageBreak/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7496" w:rsidRPr="006655ED">
        <w:rPr>
          <w:rFonts w:ascii="Times New Roman" w:hAnsi="Times New Roman" w:cs="Times New Roman"/>
          <w:sz w:val="28"/>
          <w:szCs w:val="28"/>
        </w:rPr>
        <w:t>Сравнительный анализ мониторинга показал положительную динамику развития музыкальных качеств у детей по сравнению с началом учебного года. Высокие результаты можно отметить в разделе «Различают звуки по высоте», «Различает высокие и низкие звуки» (2,6-2,7 балла).</w:t>
      </w:r>
    </w:p>
    <w:p w14:paraId="1CDFA966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Не слишком высокие баллы в разделах «Может петь, четко произносит слова: начинать и заканчивать пение вместе с детьми», «Может петь плавно, отчетливо произносить звуки, своевременно начинать и заканчивать песню» (2,2-2,4 балла). Это связано с тем, что группы – в которых проводился мониторинг – комбинированные, в них есть дети с тяжелыми нарушениями речи (ОВЗ).</w:t>
      </w:r>
    </w:p>
    <w:p w14:paraId="4B7260EE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Достаточные показатели усвоения программного материала отмечаются в разделе «Умеет выполнять танцевальные движения», «Умеет выполнять определенные танцевальные движения. Может выполнять движения с предметами» (2,3-2,6 балла). Это было достигнуто, благодаря постепенной и систематической работой над разучиванием и закреплением в танцах различных танцевальных движений, соответствующих возрасту детей.</w:t>
      </w:r>
    </w:p>
    <w:p w14:paraId="3DEFCBB9" w14:textId="0196062B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Воспитанники всех групп овладели необходимыми умениями и навыками в соответствии с возрастными особенностями. Это было достигнуто за счет правильно построенной, индивидуальной систематической работы с детьми по всем направлениям, создания условий и положительного психологического микроклимата во всех видах музыкальной деятельности. А также тесного взаимодействия с воспитателями групп.</w:t>
      </w:r>
    </w:p>
    <w:p w14:paraId="32555357" w14:textId="7BDFA9C9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 xml:space="preserve">Таким образом, образовательная деятельность в ДОУ реализуется на достаточном уровне. </w:t>
      </w:r>
    </w:p>
    <w:p w14:paraId="0E6B08A6" w14:textId="17C6D947" w:rsidR="00A67496" w:rsidRPr="006655ED" w:rsidRDefault="000B55A5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Планирую и дальше </w:t>
      </w:r>
      <w:r w:rsidR="009C62C0">
        <w:rPr>
          <w:rFonts w:ascii="Times New Roman" w:hAnsi="Times New Roman" w:cs="Times New Roman"/>
          <w:sz w:val="28"/>
          <w:szCs w:val="28"/>
        </w:rPr>
        <w:t>осуществлять поиск эффективных методов и приемов</w:t>
      </w:r>
      <w:r w:rsidR="00B3344E">
        <w:rPr>
          <w:rFonts w:ascii="Times New Roman" w:hAnsi="Times New Roman" w:cs="Times New Roman"/>
          <w:sz w:val="28"/>
          <w:szCs w:val="28"/>
        </w:rPr>
        <w:t xml:space="preserve"> воспитания,</w:t>
      </w:r>
      <w:r w:rsidR="009C62C0">
        <w:rPr>
          <w:rFonts w:ascii="Times New Roman" w:hAnsi="Times New Roman" w:cs="Times New Roman"/>
          <w:sz w:val="28"/>
          <w:szCs w:val="28"/>
        </w:rPr>
        <w:t xml:space="preserve"> </w:t>
      </w:r>
      <w:r w:rsidR="00B3344E">
        <w:rPr>
          <w:rFonts w:ascii="Times New Roman" w:hAnsi="Times New Roman" w:cs="Times New Roman"/>
          <w:sz w:val="28"/>
          <w:szCs w:val="28"/>
        </w:rPr>
        <w:t xml:space="preserve">обучения и развития детей </w:t>
      </w:r>
      <w:r w:rsidR="009C62C0">
        <w:rPr>
          <w:rFonts w:ascii="Times New Roman" w:hAnsi="Times New Roman" w:cs="Times New Roman"/>
          <w:sz w:val="28"/>
          <w:szCs w:val="28"/>
        </w:rPr>
        <w:t>через освоение новых программ, повышении самообразования, продолжать вовлекать родителей воспитанников к активному творческому сотрудничеству, участвовать в конкурсах разных уровней.</w:t>
      </w:r>
    </w:p>
    <w:p w14:paraId="24CB0F26" w14:textId="77777777" w:rsidR="0013499D" w:rsidRPr="006655ED" w:rsidRDefault="0013499D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22EB966" w14:textId="55479A3F" w:rsidR="0014198F" w:rsidRDefault="0014198F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16.02.2026 г.</w:t>
      </w:r>
    </w:p>
    <w:p w14:paraId="3D3DF28A" w14:textId="43D54FA7" w:rsidR="0014198F" w:rsidRPr="007331C3" w:rsidRDefault="0014198F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31C3">
        <w:rPr>
          <w:rFonts w:ascii="Times New Roman" w:hAnsi="Times New Roman" w:cs="Times New Roman"/>
          <w:b/>
          <w:bCs/>
          <w:sz w:val="28"/>
          <w:szCs w:val="28"/>
        </w:rPr>
        <w:t>Подготовил:</w:t>
      </w:r>
    </w:p>
    <w:p w14:paraId="498E8193" w14:textId="77777777" w:rsidR="00353753" w:rsidRDefault="0014198F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</w:t>
      </w:r>
      <w:r w:rsidR="003537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руководитель</w:t>
      </w:r>
      <w:r w:rsidR="00353753">
        <w:rPr>
          <w:rFonts w:ascii="Times New Roman" w:hAnsi="Times New Roman" w:cs="Times New Roman"/>
          <w:sz w:val="28"/>
          <w:szCs w:val="28"/>
        </w:rPr>
        <w:t xml:space="preserve"> </w:t>
      </w:r>
      <w:r w:rsidR="00353753" w:rsidRPr="00353753">
        <w:rPr>
          <w:rFonts w:ascii="Times New Roman" w:hAnsi="Times New Roman" w:cs="Times New Roman"/>
          <w:sz w:val="28"/>
          <w:szCs w:val="28"/>
        </w:rPr>
        <w:t xml:space="preserve">МАДОУ г. Нижневартовска </w:t>
      </w:r>
    </w:p>
    <w:p w14:paraId="157EF54C" w14:textId="1C19B836" w:rsidR="00353753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753">
        <w:rPr>
          <w:rFonts w:ascii="Times New Roman" w:hAnsi="Times New Roman" w:cs="Times New Roman"/>
          <w:sz w:val="28"/>
          <w:szCs w:val="28"/>
        </w:rPr>
        <w:t>ДС № 10 "Белочка"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Котова В.М.</w:t>
      </w:r>
    </w:p>
    <w:p w14:paraId="5C84A47E" w14:textId="77777777" w:rsidR="00F50D0B" w:rsidRDefault="00F50D0B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D45701A" w14:textId="21BCA14C" w:rsidR="00353753" w:rsidRPr="007331C3" w:rsidRDefault="00353753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31C3">
        <w:rPr>
          <w:rFonts w:ascii="Times New Roman" w:hAnsi="Times New Roman" w:cs="Times New Roman"/>
          <w:b/>
          <w:bCs/>
          <w:sz w:val="28"/>
          <w:szCs w:val="28"/>
        </w:rPr>
        <w:t>Согласовано:</w:t>
      </w:r>
    </w:p>
    <w:p w14:paraId="4AF14DCD" w14:textId="77777777" w:rsidR="00353753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Pr="00353753">
        <w:rPr>
          <w:rFonts w:ascii="Times New Roman" w:hAnsi="Times New Roman" w:cs="Times New Roman"/>
          <w:sz w:val="28"/>
          <w:szCs w:val="28"/>
        </w:rPr>
        <w:t xml:space="preserve">МАДОУ г. Нижневартовска </w:t>
      </w:r>
    </w:p>
    <w:p w14:paraId="3F386167" w14:textId="7EC11114" w:rsidR="00353753" w:rsidRPr="006655ED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753">
        <w:rPr>
          <w:rFonts w:ascii="Times New Roman" w:hAnsi="Times New Roman" w:cs="Times New Roman"/>
          <w:sz w:val="28"/>
          <w:szCs w:val="28"/>
        </w:rPr>
        <w:t>ДС № 10 "Белочка"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Головина С.А.</w:t>
      </w:r>
    </w:p>
    <w:sectPr w:rsidR="00353753" w:rsidRPr="00665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1485"/>
    <w:multiLevelType w:val="hybridMultilevel"/>
    <w:tmpl w:val="F9EC6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C173C"/>
    <w:multiLevelType w:val="hybridMultilevel"/>
    <w:tmpl w:val="14B253F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" w15:restartNumberingAfterBreak="0">
    <w:nsid w:val="1DE470E4"/>
    <w:multiLevelType w:val="hybridMultilevel"/>
    <w:tmpl w:val="3E722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4A64A0"/>
    <w:multiLevelType w:val="hybridMultilevel"/>
    <w:tmpl w:val="52DA06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3EA2"/>
    <w:rsid w:val="00071FA4"/>
    <w:rsid w:val="000732FB"/>
    <w:rsid w:val="00083705"/>
    <w:rsid w:val="000A526B"/>
    <w:rsid w:val="000B55A5"/>
    <w:rsid w:val="000F6D89"/>
    <w:rsid w:val="0013499D"/>
    <w:rsid w:val="0014198F"/>
    <w:rsid w:val="001C3474"/>
    <w:rsid w:val="001D5499"/>
    <w:rsid w:val="001E6F73"/>
    <w:rsid w:val="00226DAA"/>
    <w:rsid w:val="00277370"/>
    <w:rsid w:val="0028171C"/>
    <w:rsid w:val="002B5EB1"/>
    <w:rsid w:val="003249DF"/>
    <w:rsid w:val="00331784"/>
    <w:rsid w:val="00346CC7"/>
    <w:rsid w:val="00353753"/>
    <w:rsid w:val="0038129B"/>
    <w:rsid w:val="0039556A"/>
    <w:rsid w:val="004422E9"/>
    <w:rsid w:val="004707C8"/>
    <w:rsid w:val="005236A3"/>
    <w:rsid w:val="00591ED4"/>
    <w:rsid w:val="005E0E72"/>
    <w:rsid w:val="006655ED"/>
    <w:rsid w:val="006D3CE2"/>
    <w:rsid w:val="006E753C"/>
    <w:rsid w:val="007155C9"/>
    <w:rsid w:val="00721C42"/>
    <w:rsid w:val="007331C3"/>
    <w:rsid w:val="007A1E1C"/>
    <w:rsid w:val="00952C9D"/>
    <w:rsid w:val="009C62C0"/>
    <w:rsid w:val="00A67496"/>
    <w:rsid w:val="00AC1161"/>
    <w:rsid w:val="00B3344E"/>
    <w:rsid w:val="00B77A0F"/>
    <w:rsid w:val="00BB4899"/>
    <w:rsid w:val="00C040DB"/>
    <w:rsid w:val="00CA491A"/>
    <w:rsid w:val="00CC7F80"/>
    <w:rsid w:val="00CD7B96"/>
    <w:rsid w:val="00D61448"/>
    <w:rsid w:val="00DF497D"/>
    <w:rsid w:val="00E32D28"/>
    <w:rsid w:val="00E34F6A"/>
    <w:rsid w:val="00E43EA2"/>
    <w:rsid w:val="00F50D0B"/>
    <w:rsid w:val="00F66624"/>
    <w:rsid w:val="00F66992"/>
    <w:rsid w:val="00F97062"/>
    <w:rsid w:val="00FA3F22"/>
    <w:rsid w:val="00FF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3B066"/>
  <w15:docId w15:val="{83A80187-983A-403B-922F-FDEAE862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5A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C9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D61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38422">
          <w:marLeft w:val="0"/>
          <w:marRight w:val="0"/>
          <w:marTop w:val="0"/>
          <w:marBottom w:val="0"/>
          <w:divBdr>
            <w:top w:val="single" w:sz="6" w:space="8" w:color="E3E3E3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7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9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45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3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22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99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83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2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2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1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567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9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8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7</Pages>
  <Words>1955</Words>
  <Characters>11146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34</cp:revision>
  <cp:lastPrinted>2026-02-16T07:53:00Z</cp:lastPrinted>
  <dcterms:created xsi:type="dcterms:W3CDTF">2024-04-18T07:03:00Z</dcterms:created>
  <dcterms:modified xsi:type="dcterms:W3CDTF">2026-02-16T08:02:00Z</dcterms:modified>
</cp:coreProperties>
</file>